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E0" w:rsidRDefault="008160AA" w:rsidP="00E26CE0">
      <w:pPr>
        <w:pStyle w:val="ShapkaDocumentu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2.3pt;margin-top:-42.15pt;width:34pt;height:48.3pt;z-index:251657216;visibility:visible;mso-wrap-edited:f;mso-position-horizontal-relative:page">
            <v:imagedata r:id="rId5" o:title=""/>
            <w10:wrap anchorx="page"/>
          </v:shape>
          <o:OLEObject Type="Embed" ProgID="Word.Picture.8" ShapeID="_x0000_s1026" DrawAspect="Content" ObjectID="_1642917783" r:id="rId6"/>
        </w:object>
      </w:r>
      <w:r w:rsidR="00E26CE0">
        <w:rPr>
          <w:sz w:val="28"/>
          <w:szCs w:val="28"/>
        </w:rPr>
        <w:t xml:space="preserve"> </w:t>
      </w:r>
    </w:p>
    <w:p w:rsidR="00E26CE0" w:rsidRDefault="00E26CE0" w:rsidP="00E26CE0">
      <w:pPr>
        <w:pStyle w:val="ShapkaDocumentu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ВИКОНАВЧИЙ КОМІТЕТ </w:t>
      </w:r>
    </w:p>
    <w:p w:rsidR="00E26CE0" w:rsidRDefault="00E26CE0" w:rsidP="00E26CE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ЛЕБЕДИНСЬКОЇ МІСЬКОЇ РАДИ</w:t>
      </w:r>
    </w:p>
    <w:p w:rsidR="00E26CE0" w:rsidRDefault="00E26CE0" w:rsidP="00E26CE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СУМСЬКОЇ ОБЛАСТІ</w:t>
      </w:r>
    </w:p>
    <w:p w:rsidR="00E26CE0" w:rsidRDefault="00E26CE0" w:rsidP="00E26CE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6CE0" w:rsidRDefault="00E26CE0" w:rsidP="00E26CE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РІШЕННЯ</w:t>
      </w:r>
    </w:p>
    <w:p w:rsidR="00E26CE0" w:rsidRDefault="00E26CE0" w:rsidP="00E26CE0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0"/>
          <w:lang w:val="uk-UA"/>
        </w:rPr>
        <w:t xml:space="preserve"> </w:t>
      </w:r>
    </w:p>
    <w:p w:rsidR="00E26CE0" w:rsidRDefault="00E22B6E" w:rsidP="00E26CE0">
      <w:pPr>
        <w:spacing w:after="0"/>
        <w:rPr>
          <w:rFonts w:ascii="Times New Roman" w:hAnsi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/>
          <w:b/>
          <w:bCs/>
          <w:sz w:val="27"/>
          <w:szCs w:val="27"/>
          <w:lang w:val="uk-UA"/>
        </w:rPr>
        <w:t>00</w:t>
      </w:r>
      <w:r w:rsidR="008F4C62">
        <w:rPr>
          <w:rFonts w:ascii="Times New Roman" w:hAnsi="Times New Roman"/>
          <w:b/>
          <w:bCs/>
          <w:sz w:val="27"/>
          <w:szCs w:val="27"/>
          <w:lang w:val="uk-UA"/>
        </w:rPr>
        <w:t>.0</w:t>
      </w:r>
      <w:r w:rsidR="007302B3">
        <w:rPr>
          <w:rFonts w:ascii="Times New Roman" w:hAnsi="Times New Roman"/>
          <w:b/>
          <w:bCs/>
          <w:sz w:val="27"/>
          <w:szCs w:val="27"/>
          <w:lang w:val="uk-UA"/>
        </w:rPr>
        <w:t>2</w:t>
      </w:r>
      <w:r>
        <w:rPr>
          <w:rFonts w:ascii="Times New Roman" w:hAnsi="Times New Roman"/>
          <w:b/>
          <w:bCs/>
          <w:sz w:val="27"/>
          <w:szCs w:val="27"/>
          <w:lang w:val="uk-UA"/>
        </w:rPr>
        <w:t>.2020</w:t>
      </w:r>
      <w:r w:rsidR="007302B3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 w:rsidR="007302B3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 w:rsidR="007302B3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  </w:t>
      </w:r>
      <w:r w:rsidR="00F85773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</w:t>
      </w:r>
      <w:r>
        <w:rPr>
          <w:rFonts w:ascii="Times New Roman" w:hAnsi="Times New Roman"/>
          <w:b/>
          <w:bCs/>
          <w:sz w:val="27"/>
          <w:szCs w:val="27"/>
          <w:lang w:val="uk-UA"/>
        </w:rPr>
        <w:t xml:space="preserve">   </w:t>
      </w:r>
      <w:r w:rsidR="00E26CE0">
        <w:rPr>
          <w:rFonts w:ascii="Times New Roman" w:hAnsi="Times New Roman"/>
          <w:b/>
          <w:bCs/>
          <w:sz w:val="27"/>
          <w:szCs w:val="27"/>
          <w:lang w:val="uk-UA"/>
        </w:rPr>
        <w:t>м. Лебедин</w:t>
      </w:r>
      <w:r w:rsidR="00635D69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 w:rsidR="00635D69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 w:rsidR="00635D69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 w:rsidR="00635D69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 w:rsidR="00635D69">
        <w:rPr>
          <w:rFonts w:ascii="Times New Roman" w:hAnsi="Times New Roman"/>
          <w:b/>
          <w:bCs/>
          <w:sz w:val="27"/>
          <w:szCs w:val="27"/>
          <w:lang w:val="uk-UA"/>
        </w:rPr>
        <w:tab/>
      </w:r>
      <w:r w:rsidR="00F85773">
        <w:rPr>
          <w:rFonts w:ascii="Times New Roman" w:hAnsi="Times New Roman"/>
          <w:b/>
          <w:bCs/>
          <w:sz w:val="27"/>
          <w:szCs w:val="27"/>
          <w:lang w:val="uk-UA"/>
        </w:rPr>
        <w:t xml:space="preserve">       </w:t>
      </w:r>
      <w:r w:rsidR="00E26CE0">
        <w:rPr>
          <w:rFonts w:ascii="Times New Roman" w:hAnsi="Times New Roman"/>
          <w:b/>
          <w:bCs/>
          <w:sz w:val="27"/>
          <w:szCs w:val="27"/>
          <w:lang w:val="uk-UA"/>
        </w:rPr>
        <w:t>№</w:t>
      </w:r>
      <w:r w:rsidR="00635D69">
        <w:rPr>
          <w:rFonts w:ascii="Times New Roman" w:hAnsi="Times New Roman"/>
          <w:b/>
          <w:bCs/>
          <w:sz w:val="27"/>
          <w:szCs w:val="27"/>
          <w:lang w:val="uk-UA"/>
        </w:rPr>
        <w:t xml:space="preserve"> </w:t>
      </w:r>
    </w:p>
    <w:p w:rsidR="00E26CE0" w:rsidRDefault="00E26CE0" w:rsidP="00E26C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26CE0" w:rsidRDefault="0081445C" w:rsidP="007302B3">
      <w:pPr>
        <w:tabs>
          <w:tab w:val="left" w:pos="4111"/>
          <w:tab w:val="left" w:pos="4253"/>
        </w:tabs>
        <w:spacing w:after="0" w:line="240" w:lineRule="auto"/>
        <w:ind w:right="5527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2F0235">
        <w:rPr>
          <w:rFonts w:ascii="Times New Roman" w:hAnsi="Times New Roman"/>
          <w:b/>
          <w:bCs/>
          <w:sz w:val="28"/>
          <w:szCs w:val="28"/>
          <w:lang w:val="uk-UA"/>
        </w:rPr>
        <w:t xml:space="preserve">згоду на передачу в </w:t>
      </w:r>
      <w:r w:rsidR="007302B3"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оренду </w:t>
      </w:r>
      <w:r w:rsidR="00E26CE0">
        <w:rPr>
          <w:rFonts w:ascii="Times New Roman" w:hAnsi="Times New Roman"/>
          <w:b/>
          <w:bCs/>
          <w:sz w:val="28"/>
          <w:szCs w:val="28"/>
          <w:lang w:val="uk-UA"/>
        </w:rPr>
        <w:t>комунального майна</w:t>
      </w:r>
    </w:p>
    <w:p w:rsidR="00E26CE0" w:rsidRDefault="00E26CE0" w:rsidP="00E26CE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26CE0" w:rsidRDefault="00CE1EFD" w:rsidP="00F85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підпунктом 1 пункту</w:t>
      </w:r>
      <w:r w:rsidR="008144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CE0">
        <w:rPr>
          <w:rFonts w:ascii="Times New Roman" w:hAnsi="Times New Roman"/>
          <w:sz w:val="28"/>
          <w:szCs w:val="28"/>
          <w:lang w:val="uk-UA"/>
        </w:rPr>
        <w:t>«а» статті 29,</w:t>
      </w:r>
      <w:r w:rsidR="002F02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CE0">
        <w:rPr>
          <w:rFonts w:ascii="Times New Roman" w:hAnsi="Times New Roman"/>
          <w:sz w:val="28"/>
          <w:szCs w:val="28"/>
          <w:lang w:val="uk-UA"/>
        </w:rPr>
        <w:t>частиною першою статті 52</w:t>
      </w:r>
      <w:r w:rsidR="00F85773">
        <w:rPr>
          <w:rFonts w:ascii="Times New Roman" w:hAnsi="Times New Roman"/>
          <w:sz w:val="28"/>
          <w:szCs w:val="28"/>
          <w:lang w:val="uk-UA"/>
        </w:rPr>
        <w:t>,</w:t>
      </w:r>
      <w:r w:rsidR="00E26CE0">
        <w:rPr>
          <w:rFonts w:ascii="Times New Roman" w:hAnsi="Times New Roman"/>
          <w:sz w:val="28"/>
          <w:szCs w:val="28"/>
          <w:lang w:val="uk-UA"/>
        </w:rPr>
        <w:t xml:space="preserve"> частиною шостою статті 59 Закону України «Про місцеве самоврядування в Україні», </w:t>
      </w:r>
      <w:r w:rsidR="00F85773">
        <w:rPr>
          <w:rFonts w:ascii="Times New Roman" w:hAnsi="Times New Roman" w:cs="Times New Roman"/>
          <w:sz w:val="28"/>
          <w:szCs w:val="28"/>
          <w:lang w:val="uk-UA"/>
        </w:rPr>
        <w:t>статтями 4,</w:t>
      </w:r>
      <w:r w:rsidR="007302B3" w:rsidRPr="00372377">
        <w:rPr>
          <w:rFonts w:ascii="Times New Roman" w:hAnsi="Times New Roman" w:cs="Times New Roman"/>
          <w:sz w:val="28"/>
          <w:szCs w:val="28"/>
          <w:lang w:val="uk-UA"/>
        </w:rPr>
        <w:t xml:space="preserve"> 20 Закону України </w:t>
      </w:r>
      <w:r w:rsidR="007302B3" w:rsidRPr="003723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«Про статус ветеранів війни, гарантії їх соціального захисту», </w:t>
      </w:r>
      <w:r w:rsidR="00E22B6E">
        <w:rPr>
          <w:rFonts w:ascii="Times New Roman" w:hAnsi="Times New Roman"/>
          <w:sz w:val="28"/>
          <w:szCs w:val="28"/>
          <w:lang w:val="uk-UA"/>
        </w:rPr>
        <w:t>Законом</w:t>
      </w:r>
      <w:r w:rsidR="00E26CE0">
        <w:rPr>
          <w:rFonts w:ascii="Times New Roman" w:hAnsi="Times New Roman"/>
          <w:sz w:val="28"/>
          <w:szCs w:val="28"/>
          <w:lang w:val="uk-UA"/>
        </w:rPr>
        <w:t xml:space="preserve"> України «Про оренду державного та комунального майна»,</w:t>
      </w:r>
      <w:r w:rsidR="0081445C">
        <w:rPr>
          <w:rFonts w:ascii="Times New Roman" w:hAnsi="Times New Roman"/>
          <w:sz w:val="28"/>
          <w:szCs w:val="28"/>
          <w:lang w:val="uk-UA"/>
        </w:rPr>
        <w:t xml:space="preserve"> М</w:t>
      </w:r>
      <w:r w:rsidR="00E26CE0">
        <w:rPr>
          <w:rFonts w:ascii="Times New Roman" w:hAnsi="Times New Roman"/>
          <w:sz w:val="28"/>
          <w:szCs w:val="28"/>
          <w:lang w:val="uk-UA"/>
        </w:rPr>
        <w:t>етодикою розрахунку і порядку використання плати за оренду майна територіальної г</w:t>
      </w:r>
      <w:r w:rsidR="0081445C">
        <w:rPr>
          <w:rFonts w:ascii="Times New Roman" w:hAnsi="Times New Roman"/>
          <w:sz w:val="28"/>
          <w:szCs w:val="28"/>
          <w:lang w:val="uk-UA"/>
        </w:rPr>
        <w:t>ромади м. Лебедина, затвердженої</w:t>
      </w:r>
      <w:r w:rsidR="00E26CE0">
        <w:rPr>
          <w:rFonts w:ascii="Times New Roman" w:hAnsi="Times New Roman"/>
          <w:sz w:val="28"/>
          <w:szCs w:val="28"/>
          <w:lang w:val="uk-UA"/>
        </w:rPr>
        <w:t xml:space="preserve"> рішенням чотирнадцятої сесії міської ради п’ятого скликання від 05.06.2007 «Про затвердження нормативних документів щодо оренди майна територіальної громади м. Лебедин» </w:t>
      </w:r>
      <w:r w:rsidR="00F85773">
        <w:rPr>
          <w:rFonts w:ascii="Times New Roman" w:hAnsi="Times New Roman"/>
          <w:sz w:val="28"/>
          <w:szCs w:val="28"/>
          <w:lang w:val="uk-UA"/>
        </w:rPr>
        <w:t>(</w:t>
      </w:r>
      <w:r w:rsidR="00E26CE0">
        <w:rPr>
          <w:rFonts w:ascii="Times New Roman" w:hAnsi="Times New Roman"/>
          <w:sz w:val="28"/>
          <w:szCs w:val="28"/>
          <w:lang w:val="uk-UA"/>
        </w:rPr>
        <w:t>із змінами та доповненнями</w:t>
      </w:r>
      <w:r w:rsidR="00F85773">
        <w:rPr>
          <w:rFonts w:ascii="Times New Roman" w:hAnsi="Times New Roman"/>
          <w:sz w:val="28"/>
          <w:szCs w:val="28"/>
          <w:lang w:val="uk-UA"/>
        </w:rPr>
        <w:t>)</w:t>
      </w:r>
      <w:r w:rsidR="00E26CE0">
        <w:rPr>
          <w:rFonts w:ascii="Times New Roman" w:hAnsi="Times New Roman"/>
          <w:sz w:val="28"/>
          <w:szCs w:val="28"/>
          <w:lang w:val="uk-UA"/>
        </w:rPr>
        <w:t>, розглянувши</w:t>
      </w:r>
      <w:r w:rsidR="002F02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0D3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7302B3">
        <w:rPr>
          <w:rFonts w:ascii="Times New Roman" w:hAnsi="Times New Roman"/>
          <w:sz w:val="28"/>
          <w:szCs w:val="28"/>
          <w:lang w:val="uk-UA"/>
        </w:rPr>
        <w:t>громадської організації «Лебединське об’єднання воїнів АТО «Патріот»</w:t>
      </w:r>
      <w:r w:rsidR="008F4C62">
        <w:rPr>
          <w:rFonts w:ascii="Times New Roman" w:hAnsi="Times New Roman"/>
          <w:sz w:val="28"/>
          <w:szCs w:val="28"/>
          <w:lang w:val="uk-UA"/>
        </w:rPr>
        <w:t>,</w:t>
      </w:r>
      <w:r w:rsidR="009570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CE0">
        <w:rPr>
          <w:rFonts w:ascii="Times New Roman" w:hAnsi="Times New Roman"/>
          <w:sz w:val="28"/>
          <w:szCs w:val="28"/>
          <w:lang w:val="uk-UA"/>
        </w:rPr>
        <w:t>в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иконавчий комітет Лебединської </w:t>
      </w:r>
      <w:r w:rsidR="00E26CE0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E26CE0">
        <w:rPr>
          <w:rFonts w:ascii="Times New Roman" w:hAnsi="Times New Roman"/>
          <w:b/>
          <w:sz w:val="28"/>
          <w:szCs w:val="28"/>
          <w:lang w:val="uk-UA"/>
        </w:rPr>
        <w:t xml:space="preserve">в и р і ш и в: </w:t>
      </w:r>
      <w:r w:rsidR="00E26C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010" w:rsidRDefault="0081445C" w:rsidP="00F85773">
      <w:pPr>
        <w:pStyle w:val="HTML"/>
        <w:tabs>
          <w:tab w:val="clear" w:pos="916"/>
          <w:tab w:val="left" w:pos="851"/>
          <w:tab w:val="left" w:pos="425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57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CE0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E26CE0">
        <w:rPr>
          <w:rFonts w:ascii="Times New Roman" w:hAnsi="Times New Roman"/>
          <w:sz w:val="28"/>
          <w:szCs w:val="28"/>
          <w:lang w:val="uk-UA"/>
        </w:rPr>
        <w:t xml:space="preserve">ати згоду </w:t>
      </w:r>
      <w:r w:rsidR="007302B3">
        <w:rPr>
          <w:rFonts w:ascii="Times New Roman" w:hAnsi="Times New Roman"/>
          <w:sz w:val="28"/>
          <w:szCs w:val="28"/>
          <w:lang w:val="uk-UA"/>
        </w:rPr>
        <w:t>відділу</w:t>
      </w:r>
      <w:r w:rsidR="00F85773">
        <w:rPr>
          <w:rFonts w:ascii="Times New Roman" w:hAnsi="Times New Roman"/>
          <w:sz w:val="28"/>
          <w:szCs w:val="28"/>
          <w:lang w:val="uk-UA"/>
        </w:rPr>
        <w:t xml:space="preserve"> культури і туризму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CE0">
        <w:rPr>
          <w:rFonts w:ascii="Times New Roman" w:hAnsi="Times New Roman"/>
          <w:sz w:val="28"/>
          <w:szCs w:val="28"/>
          <w:lang w:val="uk-UA"/>
        </w:rPr>
        <w:t>виконавчого комітету Лебединської міської ради на передачу</w:t>
      </w:r>
      <w:r w:rsidR="005931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6CE0">
        <w:rPr>
          <w:rFonts w:ascii="Times New Roman" w:hAnsi="Times New Roman"/>
          <w:sz w:val="28"/>
          <w:szCs w:val="28"/>
          <w:lang w:val="uk-UA"/>
        </w:rPr>
        <w:t>в оренду</w:t>
      </w:r>
      <w:r w:rsidR="008F4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громадській організації «Лебединське об’єднання </w:t>
      </w:r>
      <w:r w:rsidR="00E22B6E">
        <w:rPr>
          <w:rFonts w:ascii="Times New Roman" w:hAnsi="Times New Roman"/>
          <w:sz w:val="28"/>
          <w:szCs w:val="28"/>
          <w:lang w:val="uk-UA"/>
        </w:rPr>
        <w:t>воїнів АТО «Патріот», нежитлового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B6E">
        <w:rPr>
          <w:rFonts w:ascii="Times New Roman" w:hAnsi="Times New Roman"/>
          <w:sz w:val="28"/>
          <w:szCs w:val="28"/>
          <w:lang w:val="uk-UA"/>
        </w:rPr>
        <w:t>приміщення № 9</w:t>
      </w:r>
      <w:r w:rsidR="00F85773">
        <w:rPr>
          <w:rFonts w:ascii="Times New Roman" w:hAnsi="Times New Roman"/>
          <w:sz w:val="28"/>
          <w:szCs w:val="28"/>
          <w:lang w:val="uk-UA"/>
        </w:rPr>
        <w:t>,</w:t>
      </w:r>
      <w:r w:rsidR="00E22B6E">
        <w:rPr>
          <w:rFonts w:ascii="Times New Roman" w:hAnsi="Times New Roman"/>
          <w:sz w:val="28"/>
          <w:szCs w:val="28"/>
          <w:lang w:val="uk-UA"/>
        </w:rPr>
        <w:t xml:space="preserve"> яке розташоване на першому поверсі міського центу культури і дозвілля</w:t>
      </w:r>
      <w:r w:rsidR="0014714E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14714E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4714E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22B6E">
        <w:rPr>
          <w:rFonts w:ascii="Times New Roman" w:hAnsi="Times New Roman"/>
          <w:sz w:val="28"/>
          <w:szCs w:val="28"/>
          <w:lang w:val="uk-UA"/>
        </w:rPr>
        <w:t>вулиця</w:t>
      </w:r>
      <w:r w:rsidR="001471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22B6E">
        <w:rPr>
          <w:rFonts w:ascii="Times New Roman" w:hAnsi="Times New Roman"/>
          <w:sz w:val="28"/>
          <w:szCs w:val="28"/>
          <w:lang w:val="uk-UA"/>
        </w:rPr>
        <w:t>Гастелло</w:t>
      </w:r>
      <w:proofErr w:type="spellEnd"/>
      <w:r w:rsidR="00E22B6E">
        <w:rPr>
          <w:rFonts w:ascii="Times New Roman" w:hAnsi="Times New Roman"/>
          <w:sz w:val="28"/>
          <w:szCs w:val="28"/>
          <w:lang w:val="uk-UA"/>
        </w:rPr>
        <w:t>, 90</w:t>
      </w:r>
      <w:r w:rsidR="00F85773">
        <w:rPr>
          <w:rFonts w:ascii="Times New Roman" w:hAnsi="Times New Roman"/>
          <w:sz w:val="28"/>
          <w:szCs w:val="28"/>
          <w:lang w:val="uk-UA"/>
        </w:rPr>
        <w:t>,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2B6E">
        <w:rPr>
          <w:rFonts w:ascii="Times New Roman" w:hAnsi="Times New Roman"/>
          <w:sz w:val="28"/>
          <w:szCs w:val="28"/>
          <w:lang w:val="uk-UA"/>
        </w:rPr>
        <w:t xml:space="preserve">місто Лебедин, 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загальною </w:t>
      </w:r>
      <w:r w:rsidR="0014714E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="00E22B6E">
        <w:rPr>
          <w:rFonts w:ascii="Times New Roman" w:hAnsi="Times New Roman"/>
          <w:sz w:val="28"/>
          <w:szCs w:val="28"/>
          <w:lang w:val="uk-UA"/>
        </w:rPr>
        <w:t>98,1 кв. метра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2FB">
        <w:rPr>
          <w:rFonts w:ascii="Times New Roman" w:hAnsi="Times New Roman"/>
          <w:sz w:val="28"/>
          <w:szCs w:val="28"/>
          <w:lang w:val="uk-UA"/>
        </w:rPr>
        <w:t xml:space="preserve">строком на 2 роки 11 місяців </w:t>
      </w:r>
      <w:r w:rsidR="00122354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E22B6E">
        <w:rPr>
          <w:rFonts w:ascii="Times New Roman" w:hAnsi="Times New Roman"/>
          <w:sz w:val="28"/>
          <w:szCs w:val="28"/>
          <w:lang w:val="uk-UA"/>
        </w:rPr>
        <w:t>зд</w:t>
      </w:r>
      <w:r w:rsidR="00F85773">
        <w:rPr>
          <w:rFonts w:ascii="Times New Roman" w:hAnsi="Times New Roman"/>
          <w:sz w:val="28"/>
          <w:szCs w:val="28"/>
          <w:lang w:val="uk-UA"/>
        </w:rPr>
        <w:t>ійснення статутних повноважень</w:t>
      </w:r>
      <w:r w:rsidR="00E22B6E">
        <w:rPr>
          <w:rFonts w:ascii="Times New Roman" w:hAnsi="Times New Roman"/>
          <w:sz w:val="28"/>
          <w:szCs w:val="28"/>
          <w:lang w:val="uk-UA"/>
        </w:rPr>
        <w:t>, а саме: організації виховання у молоді та підлітків високих морально-етичних якостей, патріотизму, готовності до захисту Вітчизни, сприяння культурному розвитку, оздоровленню, відпочинку та дозвіллю дітей і молоді</w:t>
      </w:r>
      <w:r w:rsidR="007302B3">
        <w:rPr>
          <w:rFonts w:ascii="Times New Roman" w:hAnsi="Times New Roman"/>
          <w:sz w:val="28"/>
          <w:szCs w:val="28"/>
          <w:lang w:val="uk-UA"/>
        </w:rPr>
        <w:t xml:space="preserve"> з орендною</w:t>
      </w:r>
      <w:r w:rsidR="00F85773">
        <w:rPr>
          <w:rFonts w:ascii="Times New Roman" w:hAnsi="Times New Roman"/>
          <w:sz w:val="28"/>
          <w:szCs w:val="28"/>
          <w:lang w:val="uk-UA"/>
        </w:rPr>
        <w:t xml:space="preserve"> платою у</w:t>
      </w:r>
      <w:r w:rsidR="00E22B6E">
        <w:rPr>
          <w:rFonts w:ascii="Times New Roman" w:hAnsi="Times New Roman"/>
          <w:sz w:val="28"/>
          <w:szCs w:val="28"/>
          <w:lang w:val="uk-UA"/>
        </w:rPr>
        <w:t xml:space="preserve"> розмірі 1 гривня </w:t>
      </w:r>
      <w:r w:rsidR="00593191">
        <w:rPr>
          <w:rFonts w:ascii="Times New Roman" w:hAnsi="Times New Roman"/>
          <w:sz w:val="28"/>
          <w:szCs w:val="28"/>
          <w:lang w:val="uk-UA"/>
        </w:rPr>
        <w:t xml:space="preserve"> в рік </w:t>
      </w:r>
      <w:r w:rsidR="009570D3" w:rsidRPr="008C1D68">
        <w:rPr>
          <w:rFonts w:ascii="Times New Roman" w:hAnsi="Times New Roman"/>
          <w:sz w:val="28"/>
          <w:szCs w:val="28"/>
          <w:lang w:val="uk-UA"/>
        </w:rPr>
        <w:t>відповідно</w:t>
      </w:r>
      <w:r w:rsidR="009570D3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7302B3">
        <w:rPr>
          <w:rFonts w:ascii="Times New Roman" w:hAnsi="Times New Roman"/>
          <w:sz w:val="28"/>
          <w:szCs w:val="28"/>
          <w:lang w:val="uk-UA"/>
        </w:rPr>
        <w:t>о вимог чинного законодавства.</w:t>
      </w:r>
    </w:p>
    <w:p w:rsidR="00E26CE0" w:rsidRDefault="009570D3" w:rsidP="002B1B83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E26CE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</w:t>
      </w:r>
      <w:r w:rsidR="00F85773"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E26CE0" w:rsidRDefault="00E26CE0" w:rsidP="00E26CE0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602FB" w:rsidRDefault="00A602FB" w:rsidP="00E26CE0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85773" w:rsidRDefault="00F85773" w:rsidP="00E26CE0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E26CE0" w:rsidRDefault="00E26CE0" w:rsidP="007302B3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="007302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302B3">
        <w:rPr>
          <w:rFonts w:ascii="Times New Roman" w:hAnsi="Times New Roman"/>
          <w:b/>
          <w:sz w:val="28"/>
          <w:szCs w:val="28"/>
          <w:lang w:val="uk-UA"/>
        </w:rPr>
        <w:tab/>
      </w:r>
      <w:r w:rsidR="007302B3">
        <w:rPr>
          <w:rFonts w:ascii="Times New Roman" w:hAnsi="Times New Roman"/>
          <w:b/>
          <w:sz w:val="28"/>
          <w:szCs w:val="28"/>
          <w:lang w:val="uk-UA"/>
        </w:rPr>
        <w:tab/>
      </w:r>
      <w:r w:rsidR="007302B3">
        <w:rPr>
          <w:rFonts w:ascii="Times New Roman" w:hAnsi="Times New Roman"/>
          <w:b/>
          <w:sz w:val="28"/>
          <w:szCs w:val="28"/>
          <w:lang w:val="uk-UA"/>
        </w:rPr>
        <w:tab/>
      </w:r>
      <w:r w:rsidR="00E22B6E">
        <w:rPr>
          <w:rFonts w:ascii="Times New Roman" w:hAnsi="Times New Roman"/>
          <w:b/>
          <w:sz w:val="28"/>
          <w:szCs w:val="28"/>
          <w:lang w:val="uk-UA"/>
        </w:rPr>
        <w:t>Олександр БАКЛИКОВ</w:t>
      </w:r>
    </w:p>
    <w:p w:rsidR="00A602FB" w:rsidRDefault="00A602FB" w:rsidP="00E26CE0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26CE0" w:rsidRDefault="00E26CE0" w:rsidP="00E26CE0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A602FB" w:rsidRDefault="00E26CE0" w:rsidP="00E26CE0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виконавчого комітету</w:t>
      </w:r>
      <w:r w:rsidR="007302B3">
        <w:rPr>
          <w:rFonts w:ascii="Times New Roman" w:hAnsi="Times New Roman"/>
          <w:b/>
          <w:sz w:val="28"/>
          <w:szCs w:val="28"/>
          <w:lang w:val="uk-UA"/>
        </w:rPr>
        <w:tab/>
      </w:r>
      <w:r w:rsidR="007302B3">
        <w:rPr>
          <w:rFonts w:ascii="Times New Roman" w:hAnsi="Times New Roman"/>
          <w:b/>
          <w:sz w:val="28"/>
          <w:szCs w:val="28"/>
          <w:lang w:val="uk-UA"/>
        </w:rPr>
        <w:tab/>
      </w:r>
      <w:r w:rsidR="007302B3">
        <w:rPr>
          <w:rFonts w:ascii="Times New Roman" w:hAnsi="Times New Roman"/>
          <w:b/>
          <w:sz w:val="28"/>
          <w:szCs w:val="28"/>
          <w:lang w:val="uk-UA"/>
        </w:rPr>
        <w:tab/>
      </w:r>
      <w:r w:rsidR="00E22B6E">
        <w:rPr>
          <w:rFonts w:ascii="Times New Roman" w:hAnsi="Times New Roman"/>
          <w:b/>
          <w:sz w:val="28"/>
          <w:szCs w:val="28"/>
          <w:lang w:val="uk-UA"/>
        </w:rPr>
        <w:t>Сергій ПОДОЛЬКО</w:t>
      </w:r>
    </w:p>
    <w:p w:rsidR="00A602FB" w:rsidRDefault="00A602FB" w:rsidP="00E26CE0">
      <w:pPr>
        <w:tabs>
          <w:tab w:val="left" w:pos="916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26CE0" w:rsidRPr="00A602FB" w:rsidRDefault="00D609A6" w:rsidP="00E26CE0">
      <w:pPr>
        <w:shd w:val="clear" w:color="auto" w:fill="FFFFFF"/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02B8E" w:rsidRPr="00E26CE0" w:rsidRDefault="00D02B8E">
      <w:pPr>
        <w:rPr>
          <w:lang w:val="uk-UA"/>
        </w:rPr>
      </w:pPr>
    </w:p>
    <w:sectPr w:rsidR="00D02B8E" w:rsidRPr="00E26CE0" w:rsidSect="008144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57DB7"/>
    <w:multiLevelType w:val="hybridMultilevel"/>
    <w:tmpl w:val="00840756"/>
    <w:lvl w:ilvl="0" w:tplc="CE9CBDAC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9"/>
        </w:tabs>
        <w:ind w:left="22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9"/>
        </w:tabs>
        <w:ind w:left="43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9"/>
        </w:tabs>
        <w:ind w:left="6549" w:hanging="360"/>
      </w:pPr>
    </w:lvl>
  </w:abstractNum>
  <w:abstractNum w:abstractNumId="1" w15:restartNumberingAfterBreak="0">
    <w:nsid w:val="1F9D0519"/>
    <w:multiLevelType w:val="hybridMultilevel"/>
    <w:tmpl w:val="715665EA"/>
    <w:lvl w:ilvl="0" w:tplc="E4D2E810">
      <w:start w:val="5"/>
      <w:numFmt w:val="decimal"/>
      <w:lvlText w:val="%1."/>
      <w:lvlJc w:val="left"/>
      <w:pPr>
        <w:tabs>
          <w:tab w:val="num" w:pos="859"/>
        </w:tabs>
        <w:ind w:left="8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CE0"/>
    <w:rsid w:val="00015D91"/>
    <w:rsid w:val="00073790"/>
    <w:rsid w:val="000942FC"/>
    <w:rsid w:val="000C69DA"/>
    <w:rsid w:val="000C75DC"/>
    <w:rsid w:val="00116323"/>
    <w:rsid w:val="00122354"/>
    <w:rsid w:val="001436C1"/>
    <w:rsid w:val="0014714E"/>
    <w:rsid w:val="001530F4"/>
    <w:rsid w:val="001848C0"/>
    <w:rsid w:val="00196A85"/>
    <w:rsid w:val="001A3116"/>
    <w:rsid w:val="001B7694"/>
    <w:rsid w:val="001D1604"/>
    <w:rsid w:val="002069A6"/>
    <w:rsid w:val="002255EB"/>
    <w:rsid w:val="002A3A21"/>
    <w:rsid w:val="002B1B83"/>
    <w:rsid w:val="002B773D"/>
    <w:rsid w:val="002F0235"/>
    <w:rsid w:val="0034049F"/>
    <w:rsid w:val="00396316"/>
    <w:rsid w:val="003A1BFB"/>
    <w:rsid w:val="003B5F4E"/>
    <w:rsid w:val="00441DE1"/>
    <w:rsid w:val="00474609"/>
    <w:rsid w:val="004D11EF"/>
    <w:rsid w:val="005120BB"/>
    <w:rsid w:val="005420A9"/>
    <w:rsid w:val="0055058F"/>
    <w:rsid w:val="00587DA6"/>
    <w:rsid w:val="00593191"/>
    <w:rsid w:val="005C7C75"/>
    <w:rsid w:val="00635D69"/>
    <w:rsid w:val="006914D9"/>
    <w:rsid w:val="00701CBB"/>
    <w:rsid w:val="007302B3"/>
    <w:rsid w:val="0075210F"/>
    <w:rsid w:val="007F4DCA"/>
    <w:rsid w:val="0081445C"/>
    <w:rsid w:val="008160AA"/>
    <w:rsid w:val="0084371C"/>
    <w:rsid w:val="00863B14"/>
    <w:rsid w:val="00867E81"/>
    <w:rsid w:val="008A11DC"/>
    <w:rsid w:val="008C247E"/>
    <w:rsid w:val="008D09E9"/>
    <w:rsid w:val="008F4C62"/>
    <w:rsid w:val="009570D3"/>
    <w:rsid w:val="00A12058"/>
    <w:rsid w:val="00A602FB"/>
    <w:rsid w:val="00AD5510"/>
    <w:rsid w:val="00B50010"/>
    <w:rsid w:val="00BA0083"/>
    <w:rsid w:val="00BC2C78"/>
    <w:rsid w:val="00C15BD6"/>
    <w:rsid w:val="00CA3099"/>
    <w:rsid w:val="00CE1EFD"/>
    <w:rsid w:val="00D02B8E"/>
    <w:rsid w:val="00D04D0F"/>
    <w:rsid w:val="00D37048"/>
    <w:rsid w:val="00D609A6"/>
    <w:rsid w:val="00D83ABE"/>
    <w:rsid w:val="00D90C50"/>
    <w:rsid w:val="00DA77D7"/>
    <w:rsid w:val="00DB3F74"/>
    <w:rsid w:val="00E1703B"/>
    <w:rsid w:val="00E22B6E"/>
    <w:rsid w:val="00E26CE0"/>
    <w:rsid w:val="00E46ADE"/>
    <w:rsid w:val="00E64347"/>
    <w:rsid w:val="00EA44B3"/>
    <w:rsid w:val="00EE52AF"/>
    <w:rsid w:val="00F84EE7"/>
    <w:rsid w:val="00F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699BEF"/>
  <w15:docId w15:val="{77BD219D-E219-437C-B2EE-13953F5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26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6CE0"/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ShapkaDocumentu">
    <w:name w:val="Shapka Documentu"/>
    <w:basedOn w:val="a"/>
    <w:uiPriority w:val="99"/>
    <w:rsid w:val="00E26CE0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XxX</cp:lastModifiedBy>
  <cp:revision>45</cp:revision>
  <cp:lastPrinted>2017-02-15T06:47:00Z</cp:lastPrinted>
  <dcterms:created xsi:type="dcterms:W3CDTF">2016-07-12T06:42:00Z</dcterms:created>
  <dcterms:modified xsi:type="dcterms:W3CDTF">2020-02-11T07:17:00Z</dcterms:modified>
</cp:coreProperties>
</file>